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9" w:type="dxa"/>
        <w:tblInd w:w="392" w:type="dxa"/>
        <w:tblLook w:val="00A0" w:firstRow="1" w:lastRow="0" w:firstColumn="1" w:lastColumn="0" w:noHBand="0" w:noVBand="0"/>
      </w:tblPr>
      <w:tblGrid>
        <w:gridCol w:w="4620"/>
        <w:gridCol w:w="4619"/>
      </w:tblGrid>
      <w:tr w:rsidR="00B30333" w:rsidTr="00B30333">
        <w:trPr>
          <w:trHeight w:val="1012"/>
        </w:trPr>
        <w:tc>
          <w:tcPr>
            <w:tcW w:w="4620" w:type="dxa"/>
            <w:hideMark/>
          </w:tcPr>
          <w:p w:rsidR="00B30333" w:rsidRDefault="00B30333">
            <w:pPr>
              <w:rPr>
                <w:color w:val="auto"/>
                <w:sz w:val="20"/>
                <w:lang w:eastAsia="en-US"/>
              </w:rPr>
            </w:pPr>
            <w:bookmarkStart w:id="0" w:name="_GoBack"/>
            <w:bookmarkEnd w:id="0"/>
            <w:r>
              <w:rPr>
                <w:color w:val="auto"/>
                <w:sz w:val="20"/>
                <w:lang w:eastAsia="en-US"/>
              </w:rPr>
              <w:t>«СОГЛАСОВАНО»</w:t>
            </w:r>
          </w:p>
          <w:p w:rsidR="00B30333" w:rsidRDefault="00B30333">
            <w:p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Педагогическим советом Учреждения</w:t>
            </w:r>
          </w:p>
          <w:p w:rsidR="00B30333" w:rsidRDefault="00B30333">
            <w:p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Протокол № 14 от 30.08.2024г. </w:t>
            </w:r>
          </w:p>
        </w:tc>
        <w:tc>
          <w:tcPr>
            <w:tcW w:w="4619" w:type="dxa"/>
          </w:tcPr>
          <w:p w:rsidR="00B30333" w:rsidRDefault="00B30333">
            <w:pPr>
              <w:ind w:left="318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«УТВЕРЖДАЮ»</w:t>
            </w:r>
          </w:p>
          <w:p w:rsidR="00B30333" w:rsidRDefault="00B30333">
            <w:pPr>
              <w:ind w:left="318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Директор     </w:t>
            </w:r>
          </w:p>
          <w:p w:rsidR="00B30333" w:rsidRDefault="00B30333">
            <w:pPr>
              <w:ind w:left="318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______________</w:t>
            </w:r>
            <w:proofErr w:type="spellStart"/>
            <w:r>
              <w:rPr>
                <w:color w:val="auto"/>
                <w:sz w:val="20"/>
                <w:lang w:eastAsia="en-US"/>
              </w:rPr>
              <w:t>Н.Л.Алексеева</w:t>
            </w:r>
            <w:proofErr w:type="spellEnd"/>
            <w:r>
              <w:rPr>
                <w:color w:val="auto"/>
                <w:sz w:val="20"/>
                <w:lang w:eastAsia="en-US"/>
              </w:rPr>
              <w:t xml:space="preserve"> </w:t>
            </w:r>
          </w:p>
          <w:p w:rsidR="00B30333" w:rsidRDefault="00B30333">
            <w:p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     Приказ №  58/06  от 30.08.2024     </w:t>
            </w:r>
          </w:p>
          <w:p w:rsidR="00B30333" w:rsidRDefault="00B30333">
            <w:pPr>
              <w:rPr>
                <w:color w:val="auto"/>
                <w:sz w:val="20"/>
                <w:lang w:eastAsia="en-US"/>
              </w:rPr>
            </w:pPr>
          </w:p>
        </w:tc>
      </w:tr>
    </w:tbl>
    <w:p w:rsidR="00B30333" w:rsidRDefault="00B30333" w:rsidP="00B30333">
      <w:pPr>
        <w:spacing w:line="350" w:lineRule="auto"/>
        <w:jc w:val="right"/>
        <w:rPr>
          <w:rFonts w:eastAsia="SchoolBookSanPin"/>
          <w:color w:val="auto"/>
          <w:sz w:val="28"/>
          <w:szCs w:val="28"/>
        </w:rPr>
      </w:pPr>
    </w:p>
    <w:p w:rsidR="00B30333" w:rsidRDefault="00B30333" w:rsidP="00B30333">
      <w:pPr>
        <w:framePr w:w="10027" w:h="376" w:hRule="exact" w:wrap="notBeside" w:vAnchor="text" w:hAnchor="text" w:xAlign="center" w:y="7"/>
        <w:ind w:firstLine="0"/>
        <w:jc w:val="center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КАЛЕНДАРНЫЙ УЧЕБНЫЙ ГРАФИК</w:t>
      </w:r>
    </w:p>
    <w:p w:rsidR="00B30333" w:rsidRDefault="00B30333" w:rsidP="00B30333">
      <w:pPr>
        <w:framePr w:w="10027" w:h="376" w:hRule="exact" w:wrap="notBeside" w:vAnchor="text" w:hAnchor="text" w:xAlign="center" w:y="7"/>
        <w:rPr>
          <w:color w:val="auto"/>
          <w:sz w:val="20"/>
        </w:rPr>
      </w:pPr>
    </w:p>
    <w:p w:rsidR="00B30333" w:rsidRDefault="00B30333" w:rsidP="00B30333">
      <w:pPr>
        <w:jc w:val="center"/>
        <w:rPr>
          <w:color w:val="auto"/>
          <w:sz w:val="20"/>
        </w:rPr>
      </w:pPr>
      <w:r>
        <w:rPr>
          <w:color w:val="auto"/>
          <w:sz w:val="20"/>
        </w:rPr>
        <w:t xml:space="preserve">Муниципального казенного общеобразовательного учреждения </w:t>
      </w:r>
    </w:p>
    <w:p w:rsidR="00B30333" w:rsidRDefault="00B30333" w:rsidP="00B30333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«</w:t>
      </w:r>
      <w:proofErr w:type="spellStart"/>
      <w:r>
        <w:rPr>
          <w:color w:val="auto"/>
          <w:sz w:val="20"/>
        </w:rPr>
        <w:t>Тальменская</w:t>
      </w:r>
      <w:proofErr w:type="spellEnd"/>
      <w:r>
        <w:rPr>
          <w:color w:val="auto"/>
          <w:sz w:val="20"/>
        </w:rPr>
        <w:t xml:space="preserve"> средняя общеобразовательная школа №6» </w:t>
      </w:r>
    </w:p>
    <w:p w:rsidR="00B30333" w:rsidRDefault="00B30333" w:rsidP="00B30333">
      <w:pPr>
        <w:jc w:val="center"/>
        <w:rPr>
          <w:color w:val="auto"/>
          <w:sz w:val="20"/>
        </w:rPr>
      </w:pPr>
      <w:proofErr w:type="spellStart"/>
      <w:r>
        <w:rPr>
          <w:color w:val="auto"/>
          <w:sz w:val="20"/>
        </w:rPr>
        <w:t>Тальменского</w:t>
      </w:r>
      <w:proofErr w:type="spellEnd"/>
      <w:r>
        <w:rPr>
          <w:color w:val="auto"/>
          <w:sz w:val="20"/>
        </w:rPr>
        <w:t xml:space="preserve"> района   Алтайского края  </w:t>
      </w:r>
    </w:p>
    <w:p w:rsidR="00B30333" w:rsidRDefault="00B30333" w:rsidP="00B30333">
      <w:pPr>
        <w:jc w:val="center"/>
        <w:rPr>
          <w:rStyle w:val="a4"/>
          <w:b w:val="0"/>
          <w:bCs w:val="0"/>
          <w:color w:val="auto"/>
          <w:sz w:val="20"/>
        </w:rPr>
      </w:pPr>
      <w:r>
        <w:rPr>
          <w:color w:val="auto"/>
          <w:sz w:val="20"/>
        </w:rPr>
        <w:t xml:space="preserve"> </w:t>
      </w:r>
      <w:r>
        <w:rPr>
          <w:rStyle w:val="a4"/>
          <w:color w:val="auto"/>
          <w:sz w:val="20"/>
        </w:rPr>
        <w:t>на  2024-2025 учебный год</w:t>
      </w:r>
    </w:p>
    <w:p w:rsidR="00B30333" w:rsidRDefault="00B30333" w:rsidP="00B30333"/>
    <w:p w:rsidR="00B30333" w:rsidRDefault="00B30333" w:rsidP="00B30333">
      <w:pPr>
        <w:jc w:val="center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Начальное общее образование (ФГОС)</w:t>
      </w:r>
    </w:p>
    <w:p w:rsidR="00B30333" w:rsidRDefault="00B30333" w:rsidP="00B30333">
      <w:pPr>
        <w:jc w:val="center"/>
        <w:rPr>
          <w:b/>
          <w:bCs/>
          <w:color w:val="auto"/>
          <w:sz w:val="20"/>
        </w:rPr>
      </w:pPr>
      <w:proofErr w:type="gramStart"/>
      <w:r>
        <w:rPr>
          <w:b/>
          <w:bCs/>
          <w:color w:val="auto"/>
          <w:sz w:val="20"/>
        </w:rPr>
        <w:t>для обучающихся  по адаптированной основной общеобразовательной программе для обучающихся с задержкой психического развития (вариант 7.1)</w:t>
      </w:r>
      <w:proofErr w:type="gramEnd"/>
    </w:p>
    <w:p w:rsidR="00B30333" w:rsidRDefault="00B30333" w:rsidP="00B30333">
      <w:pPr>
        <w:jc w:val="center"/>
        <w:rPr>
          <w:b/>
          <w:bCs/>
          <w:color w:val="auto"/>
          <w:sz w:val="20"/>
        </w:rPr>
      </w:pPr>
    </w:p>
    <w:p w:rsidR="00B30333" w:rsidRDefault="00B30333" w:rsidP="00B30333">
      <w:pP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1. Календарные периоды учебного года</w:t>
      </w:r>
    </w:p>
    <w:p w:rsidR="00B30333" w:rsidRDefault="00B30333" w:rsidP="00B30333">
      <w:pPr>
        <w:rPr>
          <w:color w:val="auto"/>
          <w:sz w:val="20"/>
        </w:rPr>
      </w:pPr>
      <w:r>
        <w:rPr>
          <w:color w:val="auto"/>
          <w:sz w:val="20"/>
        </w:rPr>
        <w:t>1.1.</w:t>
      </w:r>
      <w:r>
        <w:rPr>
          <w:b/>
          <w:bCs/>
          <w:color w:val="auto"/>
          <w:sz w:val="20"/>
        </w:rPr>
        <w:t xml:space="preserve"> </w:t>
      </w:r>
      <w:r>
        <w:rPr>
          <w:color w:val="auto"/>
          <w:sz w:val="20"/>
        </w:rPr>
        <w:t>Дата начала учебного года: 02 сентября 2024 г.</w:t>
      </w:r>
    </w:p>
    <w:p w:rsidR="00B30333" w:rsidRDefault="00B30333" w:rsidP="00B30333">
      <w:pPr>
        <w:rPr>
          <w:color w:val="auto"/>
          <w:sz w:val="20"/>
        </w:rPr>
      </w:pPr>
      <w:r>
        <w:rPr>
          <w:color w:val="auto"/>
          <w:sz w:val="20"/>
        </w:rPr>
        <w:t>1.2. Дата окончания учебного года:  26 мая 2025г</w:t>
      </w:r>
    </w:p>
    <w:p w:rsidR="00B30333" w:rsidRDefault="00B30333" w:rsidP="00B30333">
      <w:pPr>
        <w:rPr>
          <w:color w:val="auto"/>
          <w:sz w:val="20"/>
        </w:rPr>
      </w:pPr>
      <w:r>
        <w:rPr>
          <w:color w:val="auto"/>
          <w:sz w:val="20"/>
        </w:rPr>
        <w:t xml:space="preserve"> </w:t>
      </w:r>
    </w:p>
    <w:p w:rsidR="00B30333" w:rsidRDefault="00B30333" w:rsidP="00B30333">
      <w:pPr>
        <w:rPr>
          <w:color w:val="auto"/>
          <w:sz w:val="20"/>
        </w:rPr>
      </w:pPr>
      <w:r>
        <w:rPr>
          <w:color w:val="auto"/>
          <w:sz w:val="20"/>
        </w:rPr>
        <w:t>1.3. Продолжительность учебного года:</w:t>
      </w:r>
    </w:p>
    <w:p w:rsidR="00B30333" w:rsidRDefault="00B30333" w:rsidP="00B30333">
      <w:pPr>
        <w:rPr>
          <w:color w:val="auto"/>
          <w:sz w:val="20"/>
        </w:rPr>
      </w:pPr>
      <w:r>
        <w:rPr>
          <w:color w:val="auto"/>
          <w:sz w:val="20"/>
        </w:rPr>
        <w:t>– 1-е классы –33 недели</w:t>
      </w:r>
    </w:p>
    <w:p w:rsidR="00B30333" w:rsidRDefault="00B30333" w:rsidP="00B30333">
      <w:pPr>
        <w:rPr>
          <w:color w:val="auto"/>
          <w:sz w:val="20"/>
        </w:rPr>
      </w:pPr>
      <w:r>
        <w:rPr>
          <w:color w:val="auto"/>
          <w:sz w:val="20"/>
        </w:rPr>
        <w:t>– 2-4-е классы –34  недели</w:t>
      </w:r>
    </w:p>
    <w:p w:rsidR="00B30333" w:rsidRDefault="00B30333" w:rsidP="00B30333">
      <w:pPr>
        <w:rPr>
          <w:b/>
          <w:bCs/>
          <w:color w:val="auto"/>
          <w:sz w:val="20"/>
        </w:rPr>
      </w:pPr>
    </w:p>
    <w:p w:rsidR="00B30333" w:rsidRDefault="00B30333" w:rsidP="00B30333">
      <w:pP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2. Периоды образовательной деятельности</w:t>
      </w:r>
    </w:p>
    <w:p w:rsidR="00B30333" w:rsidRDefault="00B30333" w:rsidP="00B30333">
      <w:pP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2.1. Продолжительность учебных занятий по четвертям в учебных неделях и рабочих днях</w:t>
      </w:r>
    </w:p>
    <w:p w:rsidR="00B30333" w:rsidRDefault="00B30333" w:rsidP="00B30333">
      <w:pPr>
        <w:pStyle w:val="a3"/>
        <w:ind w:left="0"/>
        <w:jc w:val="center"/>
        <w:rPr>
          <w:b/>
          <w:bCs/>
          <w:color w:val="auto"/>
          <w:sz w:val="20"/>
        </w:rPr>
      </w:pPr>
    </w:p>
    <w:p w:rsidR="00B30333" w:rsidRDefault="00B30333" w:rsidP="00B30333">
      <w:pPr>
        <w:pStyle w:val="a3"/>
        <w:ind w:left="0"/>
        <w:jc w:val="center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1-й класс (5-дневная учебная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1"/>
        <w:gridCol w:w="1628"/>
        <w:gridCol w:w="1965"/>
        <w:gridCol w:w="1952"/>
        <w:gridCol w:w="2047"/>
      </w:tblGrid>
      <w:tr w:rsidR="00B30333" w:rsidTr="00B30333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Продолжительность</w:t>
            </w:r>
          </w:p>
        </w:tc>
      </w:tr>
      <w:tr w:rsidR="00B30333" w:rsidTr="00B303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Количество рабочих дней </w:t>
            </w:r>
          </w:p>
        </w:tc>
      </w:tr>
      <w:tr w:rsidR="00B30333" w:rsidTr="00B30333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02.09.20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25.10.20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8 </w:t>
            </w:r>
            <w:proofErr w:type="spellStart"/>
            <w:r>
              <w:rPr>
                <w:color w:val="auto"/>
                <w:sz w:val="20"/>
                <w:lang w:eastAsia="en-US"/>
              </w:rPr>
              <w:t>нед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40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05.11.20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27.12.20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8 </w:t>
            </w:r>
            <w:proofErr w:type="spellStart"/>
            <w:r>
              <w:rPr>
                <w:color w:val="auto"/>
                <w:sz w:val="20"/>
                <w:lang w:eastAsia="en-US"/>
              </w:rPr>
              <w:t>нед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39дн</w:t>
            </w:r>
          </w:p>
        </w:tc>
      </w:tr>
      <w:tr w:rsidR="00B30333" w:rsidTr="00B30333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09.01.2025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21.03.2025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1кл-10 </w:t>
            </w:r>
            <w:proofErr w:type="spellStart"/>
            <w:r>
              <w:rPr>
                <w:color w:val="auto"/>
                <w:sz w:val="20"/>
                <w:lang w:eastAsia="en-US"/>
              </w:rPr>
              <w:t>нед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45дн</w:t>
            </w:r>
          </w:p>
        </w:tc>
      </w:tr>
      <w:tr w:rsidR="00B30333" w:rsidTr="00B30333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31.03.2025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25.05.2025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7  </w:t>
            </w:r>
            <w:proofErr w:type="spellStart"/>
            <w:r>
              <w:rPr>
                <w:color w:val="auto"/>
                <w:sz w:val="20"/>
                <w:lang w:eastAsia="en-US"/>
              </w:rPr>
              <w:t>нед</w:t>
            </w:r>
            <w:proofErr w:type="spellEnd"/>
            <w:r>
              <w:rPr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37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jc w:val="right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33 </w:t>
            </w:r>
            <w:proofErr w:type="spellStart"/>
            <w:r>
              <w:rPr>
                <w:b/>
                <w:bCs/>
                <w:color w:val="auto"/>
                <w:sz w:val="20"/>
                <w:lang w:eastAsia="en-US"/>
              </w:rPr>
              <w:t>нед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161 </w:t>
            </w:r>
            <w:proofErr w:type="spellStart"/>
            <w:r>
              <w:rPr>
                <w:b/>
                <w:bCs/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</w:tbl>
    <w:p w:rsidR="00B30333" w:rsidRDefault="00B30333" w:rsidP="00B30333">
      <w:pPr>
        <w:pStyle w:val="a3"/>
        <w:ind w:left="0"/>
        <w:jc w:val="center"/>
        <w:rPr>
          <w:b/>
          <w:bCs/>
          <w:color w:val="auto"/>
          <w:sz w:val="20"/>
        </w:rPr>
      </w:pPr>
    </w:p>
    <w:p w:rsidR="00B30333" w:rsidRDefault="00B30333" w:rsidP="00B30333">
      <w:pPr>
        <w:pStyle w:val="a3"/>
        <w:ind w:left="0"/>
        <w:jc w:val="center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2-4 классы  (5-дневная учебная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1"/>
        <w:gridCol w:w="1628"/>
        <w:gridCol w:w="1965"/>
        <w:gridCol w:w="1952"/>
        <w:gridCol w:w="2047"/>
      </w:tblGrid>
      <w:tr w:rsidR="00B30333" w:rsidTr="00B30333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Продолжительность</w:t>
            </w:r>
          </w:p>
        </w:tc>
      </w:tr>
      <w:tr w:rsidR="00B30333" w:rsidTr="00B303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Количество рабочих дней </w:t>
            </w:r>
          </w:p>
        </w:tc>
      </w:tr>
      <w:tr w:rsidR="00B30333" w:rsidTr="00B30333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02.09.20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25.10.20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8 </w:t>
            </w:r>
            <w:proofErr w:type="spellStart"/>
            <w:r>
              <w:rPr>
                <w:color w:val="auto"/>
                <w:sz w:val="20"/>
                <w:lang w:eastAsia="en-US"/>
              </w:rPr>
              <w:t>нед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40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05.11.20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27.12.20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8 </w:t>
            </w:r>
            <w:proofErr w:type="spellStart"/>
            <w:r>
              <w:rPr>
                <w:color w:val="auto"/>
                <w:sz w:val="20"/>
                <w:lang w:eastAsia="en-US"/>
              </w:rPr>
              <w:t>нед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39дн</w:t>
            </w:r>
          </w:p>
        </w:tc>
      </w:tr>
      <w:tr w:rsidR="00B30333" w:rsidTr="00B30333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09.01.2025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21.03.2025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2-4кл-11 </w:t>
            </w:r>
            <w:proofErr w:type="spellStart"/>
            <w:r>
              <w:rPr>
                <w:color w:val="auto"/>
                <w:sz w:val="20"/>
                <w:lang w:eastAsia="en-US"/>
              </w:rPr>
              <w:t>нед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50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31.03.2025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25.05.2025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7  </w:t>
            </w:r>
            <w:proofErr w:type="spellStart"/>
            <w:r>
              <w:rPr>
                <w:color w:val="auto"/>
                <w:sz w:val="20"/>
                <w:lang w:eastAsia="en-US"/>
              </w:rPr>
              <w:t>нед</w:t>
            </w:r>
            <w:proofErr w:type="spellEnd"/>
            <w:r>
              <w:rPr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37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jc w:val="right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34 </w:t>
            </w:r>
            <w:proofErr w:type="spellStart"/>
            <w:r>
              <w:rPr>
                <w:b/>
                <w:bCs/>
                <w:color w:val="auto"/>
                <w:sz w:val="20"/>
                <w:lang w:eastAsia="en-US"/>
              </w:rPr>
              <w:t>нед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166 </w:t>
            </w:r>
            <w:proofErr w:type="spellStart"/>
            <w:r>
              <w:rPr>
                <w:b/>
                <w:bCs/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</w:tbl>
    <w:p w:rsidR="00B30333" w:rsidRDefault="00B30333" w:rsidP="00B30333">
      <w:pPr>
        <w:pStyle w:val="a3"/>
        <w:ind w:left="0"/>
        <w:jc w:val="center"/>
        <w:rPr>
          <w:b/>
          <w:bCs/>
          <w:color w:val="auto"/>
          <w:sz w:val="20"/>
        </w:rPr>
      </w:pPr>
    </w:p>
    <w:p w:rsidR="00B30333" w:rsidRDefault="00B30333" w:rsidP="00B30333">
      <w:pP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2.2. Продолжительность каникул, праздничных и выходных дней</w:t>
      </w:r>
    </w:p>
    <w:p w:rsidR="00B30333" w:rsidRDefault="00B30333" w:rsidP="00B30333">
      <w:pPr>
        <w:pStyle w:val="a3"/>
        <w:ind w:left="0"/>
        <w:jc w:val="center"/>
        <w:rPr>
          <w:color w:val="auto"/>
          <w:sz w:val="20"/>
        </w:rPr>
      </w:pPr>
      <w:r>
        <w:rPr>
          <w:b/>
          <w:bCs/>
          <w:color w:val="auto"/>
          <w:sz w:val="20"/>
        </w:rPr>
        <w:t>1-й класс (5-дневная учебная неделя)</w:t>
      </w:r>
    </w:p>
    <w:tbl>
      <w:tblPr>
        <w:tblW w:w="9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1997"/>
        <w:gridCol w:w="2149"/>
        <w:gridCol w:w="2692"/>
      </w:tblGrid>
      <w:tr w:rsidR="00B30333" w:rsidTr="00B30333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Начало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b/>
                <w:bCs/>
                <w:color w:val="auto"/>
                <w:sz w:val="20"/>
                <w:lang w:eastAsia="en-US"/>
              </w:rPr>
            </w:pPr>
          </w:p>
        </w:tc>
      </w:tr>
      <w:tr w:rsidR="00B30333" w:rsidTr="00B3033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Осенние каникулы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27.10.2024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04.11.2024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yellow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9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Зимние каникулы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29.12.20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08.01.2025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yellow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11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Дополнительные каникулы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color w:val="auto"/>
                <w:sz w:val="20"/>
                <w:highlight w:val="cyan"/>
                <w:lang w:val="en-US"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17.02.2025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color w:val="auto"/>
                <w:sz w:val="20"/>
                <w:highlight w:val="cyan"/>
                <w:lang w:val="en-US"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24.02.2025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color w:val="auto"/>
                <w:sz w:val="20"/>
                <w:highlight w:val="yellow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 xml:space="preserve">8 </w:t>
            </w:r>
            <w:proofErr w:type="spellStart"/>
            <w:r>
              <w:rPr>
                <w:b/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Весенние каникулы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22.03.2025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30.03.2025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yellow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9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Летние каникулы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val="en-US" w:eastAsia="en-US"/>
              </w:rPr>
            </w:pPr>
            <w:r>
              <w:rPr>
                <w:color w:val="auto"/>
                <w:sz w:val="20"/>
                <w:lang w:eastAsia="en-US"/>
              </w:rPr>
              <w:t>26.05.2025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31.08.2025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val="en-US"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98 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6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lastRenderedPageBreak/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68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209</w:t>
            </w:r>
          </w:p>
        </w:tc>
      </w:tr>
    </w:tbl>
    <w:p w:rsidR="00B30333" w:rsidRDefault="00B30333" w:rsidP="00B30333">
      <w:pPr>
        <w:jc w:val="center"/>
        <w:rPr>
          <w:b/>
          <w:bCs/>
          <w:color w:val="auto"/>
          <w:sz w:val="20"/>
        </w:rPr>
      </w:pPr>
    </w:p>
    <w:p w:rsidR="00B30333" w:rsidRDefault="00B30333" w:rsidP="00B30333">
      <w:pPr>
        <w:jc w:val="center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2-4 й класс (5-дневная учебная неделя)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1849"/>
        <w:gridCol w:w="1921"/>
        <w:gridCol w:w="2976"/>
      </w:tblGrid>
      <w:tr w:rsidR="00B30333" w:rsidTr="00B30333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b/>
                <w:bCs/>
                <w:color w:val="auto"/>
                <w:sz w:val="20"/>
                <w:lang w:eastAsia="en-US"/>
              </w:rPr>
            </w:pPr>
          </w:p>
        </w:tc>
      </w:tr>
      <w:tr w:rsidR="00B30333" w:rsidTr="00B3033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27.10.2024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04.11.2024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yellow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9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29.12.20</w:t>
            </w:r>
            <w:r>
              <w:rPr>
                <w:color w:val="auto"/>
                <w:sz w:val="20"/>
                <w:lang w:val="en-US" w:eastAsia="en-US"/>
              </w:rPr>
              <w:t>2</w:t>
            </w:r>
            <w:r>
              <w:rPr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08.01.2025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yellow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11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30.03.2025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yellow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9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val="en-US" w:eastAsia="en-US"/>
              </w:rPr>
            </w:pPr>
            <w:r>
              <w:rPr>
                <w:color w:val="auto"/>
                <w:sz w:val="20"/>
                <w:lang w:eastAsia="en-US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31.08.2025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val="en-US"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98  </w:t>
            </w:r>
            <w:proofErr w:type="spellStart"/>
            <w:r>
              <w:rPr>
                <w:color w:val="auto"/>
                <w:sz w:val="20"/>
                <w:lang w:eastAsia="en-US"/>
              </w:rPr>
              <w:t>дн</w:t>
            </w:r>
            <w:proofErr w:type="spellEnd"/>
          </w:p>
        </w:tc>
      </w:tr>
      <w:tr w:rsidR="00B30333" w:rsidTr="00B30333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</w:t>
            </w:r>
          </w:p>
        </w:tc>
      </w:tr>
      <w:tr w:rsidR="00B30333" w:rsidTr="00B30333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68</w:t>
            </w:r>
          </w:p>
        </w:tc>
      </w:tr>
      <w:tr w:rsidR="00B30333" w:rsidTr="00B30333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0333" w:rsidRDefault="00B30333">
            <w:pPr>
              <w:pStyle w:val="a3"/>
              <w:ind w:left="0"/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201</w:t>
            </w:r>
          </w:p>
        </w:tc>
      </w:tr>
    </w:tbl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</w:p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 xml:space="preserve">3. Режим работы образовательной организации </w:t>
      </w:r>
    </w:p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 xml:space="preserve">3.1. Использование ступенчатого расписания звонков в 1 классе </w:t>
      </w:r>
    </w:p>
    <w:p w:rsidR="00B30333" w:rsidRDefault="00B30333" w:rsidP="00B30333">
      <w:pPr>
        <w:pStyle w:val="a3"/>
        <w:ind w:left="0"/>
        <w:rPr>
          <w:color w:val="auto"/>
          <w:sz w:val="20"/>
        </w:rPr>
      </w:pPr>
    </w:p>
    <w:tbl>
      <w:tblPr>
        <w:tblW w:w="8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2518"/>
        <w:gridCol w:w="2347"/>
        <w:gridCol w:w="2062"/>
      </w:tblGrid>
      <w:tr w:rsidR="00B30333" w:rsidTr="00B303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ind w:firstLine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Период учебной деятельности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1-й класс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2 класс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3-4 классы</w:t>
            </w:r>
          </w:p>
        </w:tc>
      </w:tr>
      <w:tr w:rsidR="00B30333" w:rsidTr="00B303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Учебная неделя (дней)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highlight w:val="cyan"/>
                <w:lang w:val="en-US"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  <w:r>
              <w:rPr>
                <w:color w:val="auto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lang w:val="en-US" w:eastAsia="en-US"/>
              </w:rPr>
              <w:t>дней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highlight w:val="cyan"/>
                <w:lang w:val="en-US"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  <w:r>
              <w:rPr>
                <w:color w:val="auto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sz w:val="20"/>
                <w:lang w:val="en-US" w:eastAsia="en-US"/>
              </w:rPr>
              <w:t>дней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 дней</w:t>
            </w:r>
          </w:p>
        </w:tc>
      </w:tr>
      <w:tr w:rsidR="00B30333" w:rsidTr="00B303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Начало первого урока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08.30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08.30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08.30</w:t>
            </w:r>
          </w:p>
        </w:tc>
      </w:tr>
      <w:tr w:rsidR="00B30333" w:rsidTr="00B303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Урок (минут)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использование "ступенчатого" режима обучения в первом полугодии (в сентябре, октябре - по 3 урока в день по 30 минут каждый, в ноябре-декабре - по 4 урока в день по 35 минут каждый; январь - май - по 4 урока в день по 40 минут каждый).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40 минут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</w:p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\</w:t>
            </w:r>
          </w:p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</w:p>
          <w:p w:rsidR="00B30333" w:rsidRDefault="00B30333">
            <w:pPr>
              <w:rPr>
                <w:color w:val="auto"/>
                <w:sz w:val="20"/>
                <w:lang w:eastAsia="en-US"/>
              </w:rPr>
            </w:pPr>
          </w:p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40 минут</w:t>
            </w:r>
          </w:p>
        </w:tc>
      </w:tr>
      <w:tr w:rsidR="00B30333" w:rsidTr="00B303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Перерыв (минут)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После 1-го и 4-го уроков </w:t>
            </w:r>
            <w:proofErr w:type="gramStart"/>
            <w:r>
              <w:rPr>
                <w:color w:val="auto"/>
                <w:sz w:val="20"/>
                <w:lang w:eastAsia="en-US"/>
              </w:rPr>
              <w:t>–п</w:t>
            </w:r>
            <w:proofErr w:type="gramEnd"/>
            <w:r>
              <w:rPr>
                <w:color w:val="auto"/>
                <w:sz w:val="20"/>
                <w:lang w:eastAsia="en-US"/>
              </w:rPr>
              <w:t xml:space="preserve">о 15 минут, </w:t>
            </w:r>
          </w:p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После 2-го и  3-го урока </w:t>
            </w:r>
            <w:proofErr w:type="gramStart"/>
            <w:r>
              <w:rPr>
                <w:color w:val="auto"/>
                <w:sz w:val="20"/>
                <w:lang w:eastAsia="en-US"/>
              </w:rPr>
              <w:t>–п</w:t>
            </w:r>
            <w:proofErr w:type="gramEnd"/>
            <w:r>
              <w:rPr>
                <w:color w:val="auto"/>
                <w:sz w:val="20"/>
                <w:lang w:eastAsia="en-US"/>
              </w:rPr>
              <w:t>о 20 минут; динамическая пауза – не менее 40 минут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После 1-го урока – 10 минут, </w:t>
            </w:r>
          </w:p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После 2-го,  3-го и 4-го уроков </w:t>
            </w:r>
            <w:proofErr w:type="gramStart"/>
            <w:r>
              <w:rPr>
                <w:color w:val="auto"/>
                <w:sz w:val="20"/>
                <w:lang w:eastAsia="en-US"/>
              </w:rPr>
              <w:t>–п</w:t>
            </w:r>
            <w:proofErr w:type="gramEnd"/>
            <w:r>
              <w:rPr>
                <w:color w:val="auto"/>
                <w:sz w:val="20"/>
                <w:lang w:eastAsia="en-US"/>
              </w:rPr>
              <w:t xml:space="preserve">о 15 минут; </w:t>
            </w:r>
          </w:p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После 5-го и 6-го  уроков – по 10 минут.</w:t>
            </w:r>
          </w:p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Динамическая пауза – не менее 40 минут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После 1-го урока – 10 минут, </w:t>
            </w:r>
          </w:p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После 2-го,  3-го и 4-го уроков </w:t>
            </w:r>
            <w:proofErr w:type="gramStart"/>
            <w:r>
              <w:rPr>
                <w:color w:val="auto"/>
                <w:sz w:val="20"/>
                <w:lang w:eastAsia="en-US"/>
              </w:rPr>
              <w:t>–п</w:t>
            </w:r>
            <w:proofErr w:type="gramEnd"/>
            <w:r>
              <w:rPr>
                <w:color w:val="auto"/>
                <w:sz w:val="20"/>
                <w:lang w:eastAsia="en-US"/>
              </w:rPr>
              <w:t xml:space="preserve">о 15 минут; </w:t>
            </w:r>
          </w:p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После 5-го и 6-го  уроков – по 10 минут.</w:t>
            </w:r>
          </w:p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Динамическая пауза – не менее 40 минут</w:t>
            </w:r>
          </w:p>
        </w:tc>
      </w:tr>
      <w:tr w:rsidR="00B30333" w:rsidTr="00B30333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Периодичность промежуточной аттестации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rPr>
                <w:color w:val="auto"/>
                <w:sz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lang w:eastAsia="en-US"/>
              </w:rPr>
              <w:t>Безоценочная</w:t>
            </w:r>
            <w:proofErr w:type="spellEnd"/>
            <w:r>
              <w:rPr>
                <w:color w:val="auto"/>
                <w:sz w:val="20"/>
                <w:lang w:eastAsia="en-US"/>
              </w:rPr>
              <w:t xml:space="preserve"> система. В конце учебного года учителем начальных классов пишется качественная характеристика, которая хранится в личном деле обучающегося.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По четвертям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</w:p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</w:p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</w:p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По четвертям</w:t>
            </w:r>
          </w:p>
        </w:tc>
      </w:tr>
    </w:tbl>
    <w:p w:rsidR="00B30333" w:rsidRDefault="00B30333" w:rsidP="00B30333">
      <w:pPr>
        <w:rPr>
          <w:b/>
          <w:bCs/>
          <w:color w:val="auto"/>
          <w:sz w:val="20"/>
        </w:rPr>
      </w:pPr>
    </w:p>
    <w:p w:rsidR="00B30333" w:rsidRDefault="00B30333" w:rsidP="00B30333">
      <w:pP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4. Распределение образовательной недельной нагрузки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1805"/>
        <w:gridCol w:w="1806"/>
        <w:gridCol w:w="1806"/>
        <w:gridCol w:w="1699"/>
      </w:tblGrid>
      <w:tr w:rsidR="00B30333" w:rsidTr="00B30333">
        <w:trPr>
          <w:trHeight w:val="480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Недельная нагрузка </w:t>
            </w:r>
            <w:r>
              <w:rPr>
                <w:b/>
                <w:bCs/>
                <w:color w:val="auto"/>
                <w:sz w:val="20"/>
                <w:lang w:eastAsia="en-US"/>
              </w:rPr>
              <w:br/>
              <w:t>в академических часах</w:t>
            </w:r>
          </w:p>
        </w:tc>
      </w:tr>
      <w:tr w:rsidR="00B30333" w:rsidTr="00B3033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 xml:space="preserve">(5-дневная учебная неделя) </w:t>
            </w:r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b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ind w:firstLine="0"/>
              <w:rPr>
                <w:b/>
                <w:bCs/>
                <w:color w:val="auto"/>
                <w:sz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lang w:eastAsia="en-US"/>
              </w:rPr>
              <w:t>4-е классы</w:t>
            </w:r>
          </w:p>
        </w:tc>
      </w:tr>
      <w:tr w:rsidR="00B30333" w:rsidTr="00B3033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23</w:t>
            </w:r>
          </w:p>
        </w:tc>
      </w:tr>
      <w:tr w:rsidR="00B30333" w:rsidTr="00B3033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highlight w:val="cyan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5</w:t>
            </w:r>
          </w:p>
        </w:tc>
      </w:tr>
    </w:tbl>
    <w:p w:rsidR="00B30333" w:rsidRDefault="00B30333" w:rsidP="00B30333">
      <w:pPr>
        <w:rPr>
          <w:b/>
          <w:bCs/>
          <w:color w:val="auto"/>
          <w:sz w:val="20"/>
        </w:rPr>
      </w:pPr>
    </w:p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5. Организация внеурочной деятельности</w:t>
      </w:r>
    </w:p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517"/>
      </w:tblGrid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Направление и название кружка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bCs/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Дни недели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bCs/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Время проведения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 «Будь здоров!» (мальчики)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ЖивляковаСА</w:t>
            </w:r>
            <w:proofErr w:type="spellEnd"/>
            <w:r>
              <w:rPr>
                <w:color w:val="auto"/>
                <w:sz w:val="20"/>
                <w:lang w:eastAsia="en-US"/>
              </w:rPr>
              <w:t>) среда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12.35-13.15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Хоровое 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color w:val="auto"/>
                <w:sz w:val="20"/>
                <w:lang w:eastAsia="en-US"/>
              </w:rPr>
              <w:t>Кизим</w:t>
            </w:r>
            <w:proofErr w:type="spellEnd"/>
            <w:r>
              <w:rPr>
                <w:color w:val="auto"/>
                <w:sz w:val="20"/>
                <w:lang w:eastAsia="en-US"/>
              </w:rPr>
              <w:t xml:space="preserve"> ЕВ) Понедельник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12.50-13.30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Арт-Марии </w:t>
            </w:r>
            <w:r>
              <w:rPr>
                <w:rFonts w:eastAsia="Times New Roman"/>
                <w:i/>
                <w:color w:val="auto"/>
                <w:spacing w:val="10"/>
                <w:sz w:val="2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(Сотникова ТВ) Среда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12.20-13.00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«Орлята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gramStart"/>
            <w:r>
              <w:rPr>
                <w:color w:val="auto"/>
                <w:sz w:val="20"/>
                <w:lang w:eastAsia="en-US"/>
              </w:rPr>
              <w:t>Трошина</w:t>
            </w:r>
            <w:proofErr w:type="gramEnd"/>
            <w:r>
              <w:rPr>
                <w:color w:val="auto"/>
                <w:sz w:val="20"/>
                <w:lang w:eastAsia="en-US"/>
              </w:rPr>
              <w:t xml:space="preserve"> Т.Ф.) четверг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13.10-13.50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Классный час «Разговор о </w:t>
            </w:r>
            <w:proofErr w:type="gramStart"/>
            <w:r>
              <w:rPr>
                <w:color w:val="auto"/>
                <w:sz w:val="20"/>
                <w:lang w:eastAsia="en-US"/>
              </w:rPr>
              <w:t>важном</w:t>
            </w:r>
            <w:proofErr w:type="gramEnd"/>
            <w:r>
              <w:rPr>
                <w:color w:val="auto"/>
                <w:sz w:val="20"/>
                <w:lang w:eastAsia="en-US"/>
              </w:rPr>
              <w:t xml:space="preserve">» 1ч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color w:val="auto"/>
                <w:sz w:val="20"/>
                <w:lang w:eastAsia="en-US"/>
              </w:rPr>
              <w:t>ТрошинаТФ</w:t>
            </w:r>
            <w:proofErr w:type="spellEnd"/>
            <w:r>
              <w:rPr>
                <w:color w:val="auto"/>
                <w:sz w:val="20"/>
                <w:lang w:eastAsia="en-US"/>
              </w:rPr>
              <w:t>) Понедельник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08.00-08.20</w:t>
            </w:r>
          </w:p>
        </w:tc>
      </w:tr>
    </w:tbl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</w:p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517"/>
      </w:tblGrid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Название кружка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bCs/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Дни недели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bCs/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Время проведения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«Будь здоров!» (мальчики)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ЖивляковаСА</w:t>
            </w:r>
            <w:proofErr w:type="spellEnd"/>
            <w:r>
              <w:rPr>
                <w:color w:val="auto"/>
                <w:sz w:val="20"/>
                <w:lang w:eastAsia="en-US"/>
              </w:rPr>
              <w:t>) Понедельник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12.50-13.30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Хоровое пение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color w:val="auto"/>
                <w:sz w:val="20"/>
                <w:lang w:eastAsia="en-US"/>
              </w:rPr>
              <w:t>КизимЕВ</w:t>
            </w:r>
            <w:proofErr w:type="spellEnd"/>
            <w:r>
              <w:rPr>
                <w:color w:val="auto"/>
                <w:sz w:val="20"/>
                <w:lang w:eastAsia="en-US"/>
              </w:rPr>
              <w:t>) Четверг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13.10-13.50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Арт-Марии </w:t>
            </w:r>
            <w:r>
              <w:rPr>
                <w:rFonts w:eastAsia="Times New Roman"/>
                <w:i/>
                <w:color w:val="auto"/>
                <w:spacing w:val="10"/>
                <w:sz w:val="2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color w:val="auto"/>
                <w:sz w:val="20"/>
                <w:lang w:eastAsia="en-US"/>
              </w:rPr>
              <w:t>СотниковаТВ</w:t>
            </w:r>
            <w:proofErr w:type="spellEnd"/>
            <w:r>
              <w:rPr>
                <w:color w:val="auto"/>
                <w:sz w:val="20"/>
                <w:lang w:eastAsia="en-US"/>
              </w:rPr>
              <w:t>) Пятница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12.20-13.00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Орлята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color w:val="auto"/>
                <w:sz w:val="20"/>
                <w:lang w:eastAsia="en-US"/>
              </w:rPr>
              <w:t>Посысаева</w:t>
            </w:r>
            <w:proofErr w:type="spellEnd"/>
            <w:r>
              <w:rPr>
                <w:color w:val="auto"/>
                <w:sz w:val="20"/>
                <w:lang w:eastAsia="en-US"/>
              </w:rPr>
              <w:t xml:space="preserve"> ЕВ) среда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13.10-13.50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Классный час «Разговор о </w:t>
            </w:r>
            <w:proofErr w:type="gramStart"/>
            <w:r>
              <w:rPr>
                <w:color w:val="auto"/>
                <w:sz w:val="20"/>
                <w:lang w:eastAsia="en-US"/>
              </w:rPr>
              <w:t>важном</w:t>
            </w:r>
            <w:proofErr w:type="gramEnd"/>
            <w:r>
              <w:rPr>
                <w:color w:val="auto"/>
                <w:sz w:val="20"/>
                <w:lang w:eastAsia="en-US"/>
              </w:rPr>
              <w:t xml:space="preserve">» 1ч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color w:val="auto"/>
                <w:sz w:val="20"/>
                <w:lang w:eastAsia="en-US"/>
              </w:rPr>
              <w:t>ПосысаеваЕВ</w:t>
            </w:r>
            <w:proofErr w:type="spellEnd"/>
            <w:r>
              <w:rPr>
                <w:color w:val="auto"/>
                <w:sz w:val="20"/>
                <w:lang w:eastAsia="en-US"/>
              </w:rPr>
              <w:t>) Понедельник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08.00-08.20</w:t>
            </w:r>
          </w:p>
        </w:tc>
      </w:tr>
    </w:tbl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</w:p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2280"/>
        <w:gridCol w:w="2513"/>
      </w:tblGrid>
      <w:tr w:rsidR="00B30333" w:rsidTr="00B30333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Название кружка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bCs/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Дни недели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bCs/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Время проведения</w:t>
            </w:r>
          </w:p>
        </w:tc>
      </w:tr>
      <w:tr w:rsidR="00B30333" w:rsidTr="00B30333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«Будь здоров» 1ч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Cs/>
                <w:color w:val="auto"/>
                <w:sz w:val="20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ЖивляковаСА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>) Четверг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13.10-13.50</w:t>
            </w:r>
          </w:p>
        </w:tc>
      </w:tr>
      <w:tr w:rsidR="00B30333" w:rsidTr="00B30333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Орлята России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Cs/>
                <w:color w:val="auto"/>
                <w:sz w:val="20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Семель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 xml:space="preserve"> ЛИ) вторник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13.10-13.50</w:t>
            </w:r>
          </w:p>
        </w:tc>
      </w:tr>
      <w:tr w:rsidR="00B30333" w:rsidTr="00B30333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Функциональная грамотность «В мире русского языка»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Cs/>
                <w:color w:val="auto"/>
                <w:sz w:val="20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Семель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 xml:space="preserve"> ЛИ) пятница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12.20-13.00  </w:t>
            </w:r>
          </w:p>
        </w:tc>
      </w:tr>
      <w:tr w:rsidR="00B30333" w:rsidTr="00B30333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Арт-Марии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Cs/>
                <w:color w:val="auto"/>
                <w:sz w:val="20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СотниковаТВ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>) четверг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13.10-13.50</w:t>
            </w:r>
          </w:p>
        </w:tc>
      </w:tr>
      <w:tr w:rsidR="00B30333" w:rsidTr="00B30333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Классный час «Разговор о </w:t>
            </w:r>
            <w:proofErr w:type="gramStart"/>
            <w:r>
              <w:rPr>
                <w:color w:val="auto"/>
                <w:sz w:val="20"/>
                <w:lang w:eastAsia="en-US"/>
              </w:rPr>
              <w:t>важном</w:t>
            </w:r>
            <w:proofErr w:type="gramEnd"/>
            <w:r>
              <w:rPr>
                <w:color w:val="auto"/>
                <w:sz w:val="20"/>
                <w:lang w:eastAsia="en-US"/>
              </w:rPr>
              <w:t xml:space="preserve">» 1ч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Cs/>
                <w:color w:val="auto"/>
                <w:sz w:val="20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Семель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 xml:space="preserve"> ЛИ) Понедельник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08.00-08.20</w:t>
            </w:r>
          </w:p>
        </w:tc>
      </w:tr>
    </w:tbl>
    <w:p w:rsidR="00B30333" w:rsidRDefault="00B30333" w:rsidP="00B30333">
      <w:pPr>
        <w:pStyle w:val="a3"/>
        <w:ind w:left="0"/>
        <w:rPr>
          <w:bCs/>
          <w:color w:val="auto"/>
          <w:sz w:val="20"/>
        </w:rPr>
      </w:pPr>
    </w:p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517"/>
      </w:tblGrid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Название кружка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bCs/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Дни недели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rPr>
                <w:bCs/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Время проведения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«Будь здоров!»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Cs/>
                <w:color w:val="auto"/>
                <w:sz w:val="20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ЖивляковаСА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>) Пятница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12.20-13.00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Хоровое 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pStyle w:val="a3"/>
              <w:ind w:left="0" w:firstLine="0"/>
              <w:rPr>
                <w:bCs/>
                <w:color w:val="auto"/>
                <w:sz w:val="20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КизимЕВ</w:t>
            </w:r>
            <w:proofErr w:type="spellEnd"/>
            <w:proofErr w:type="gramStart"/>
            <w:r>
              <w:rPr>
                <w:bCs/>
                <w:color w:val="auto"/>
                <w:sz w:val="20"/>
                <w:lang w:eastAsia="en-US"/>
              </w:rPr>
              <w:t>)С</w:t>
            </w:r>
            <w:proofErr w:type="gramEnd"/>
            <w:r>
              <w:rPr>
                <w:bCs/>
                <w:color w:val="auto"/>
                <w:sz w:val="20"/>
                <w:lang w:eastAsia="en-US"/>
              </w:rPr>
              <w:t>реда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12.20-13.00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«Орлята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color w:val="auto"/>
                <w:sz w:val="20"/>
                <w:lang w:eastAsia="en-US"/>
              </w:rPr>
              <w:t>Котвицкая</w:t>
            </w:r>
            <w:proofErr w:type="spellEnd"/>
            <w:r>
              <w:rPr>
                <w:color w:val="auto"/>
                <w:sz w:val="20"/>
                <w:lang w:eastAsia="en-US"/>
              </w:rPr>
              <w:t xml:space="preserve"> АВ) понедельник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14.30-15.10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Арт-Марии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ind w:firstLine="0"/>
              <w:rPr>
                <w:color w:val="auto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>(Сотникова ТВ)</w:t>
            </w:r>
            <w:r>
              <w:rPr>
                <w:color w:val="auto"/>
                <w:sz w:val="20"/>
                <w:lang w:eastAsia="en-US"/>
              </w:rPr>
              <w:t xml:space="preserve"> вторник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12.20-13.00</w:t>
            </w:r>
          </w:p>
        </w:tc>
      </w:tr>
      <w:tr w:rsidR="00B30333" w:rsidTr="00B303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Классный час «Разговор о </w:t>
            </w:r>
            <w:proofErr w:type="gramStart"/>
            <w:r>
              <w:rPr>
                <w:color w:val="auto"/>
                <w:sz w:val="20"/>
                <w:lang w:eastAsia="en-US"/>
              </w:rPr>
              <w:t>важном</w:t>
            </w:r>
            <w:proofErr w:type="gramEnd"/>
            <w:r>
              <w:rPr>
                <w:color w:val="auto"/>
                <w:sz w:val="20"/>
                <w:lang w:eastAsia="en-US"/>
              </w:rPr>
              <w:t xml:space="preserve">» 1ч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ind w:firstLine="0"/>
              <w:rPr>
                <w:color w:val="auto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>(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Котвицкая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 xml:space="preserve"> АВ) понедельник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08.00-08.20</w:t>
            </w:r>
          </w:p>
        </w:tc>
      </w:tr>
    </w:tbl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</w:p>
    <w:p w:rsidR="00B30333" w:rsidRDefault="00B30333" w:rsidP="00B30333">
      <w:pPr>
        <w:pStyle w:val="a3"/>
        <w:ind w:left="0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6. Организация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1592"/>
        <w:gridCol w:w="1898"/>
        <w:gridCol w:w="2149"/>
      </w:tblGrid>
      <w:tr w:rsidR="00B30333" w:rsidTr="00B3033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Название кружка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Дни недели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Время проведения</w:t>
            </w:r>
          </w:p>
        </w:tc>
      </w:tr>
      <w:tr w:rsidR="00B30333" w:rsidTr="00B30333"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</w:p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Шахматы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вторник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12.20-13.00 </w:t>
            </w:r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2кл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вторник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13.10-13.50 </w:t>
            </w:r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3кл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Среда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13.10-13.50 </w:t>
            </w:r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4кл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понедельник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15.20-16.00 </w:t>
            </w:r>
          </w:p>
        </w:tc>
      </w:tr>
      <w:tr w:rsidR="00B30333" w:rsidTr="00B30333"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«Движение есть жизнь» (девочки)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 </w:t>
            </w:r>
            <w:proofErr w:type="spellStart"/>
            <w:r>
              <w:rPr>
                <w:color w:val="auto"/>
                <w:sz w:val="20"/>
                <w:lang w:eastAsia="en-US"/>
              </w:rPr>
              <w:t>кл</w:t>
            </w:r>
            <w:proofErr w:type="spellEnd"/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2 </w:t>
            </w:r>
            <w:proofErr w:type="spellStart"/>
            <w:r>
              <w:rPr>
                <w:color w:val="auto"/>
                <w:sz w:val="20"/>
                <w:lang w:eastAsia="en-US"/>
              </w:rPr>
              <w:t>кл</w:t>
            </w:r>
            <w:proofErr w:type="spellEnd"/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3 </w:t>
            </w:r>
            <w:proofErr w:type="spellStart"/>
            <w:r>
              <w:rPr>
                <w:color w:val="auto"/>
                <w:sz w:val="20"/>
                <w:lang w:eastAsia="en-US"/>
              </w:rPr>
              <w:t>кл</w:t>
            </w:r>
            <w:proofErr w:type="spellEnd"/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4 </w:t>
            </w:r>
            <w:proofErr w:type="spellStart"/>
            <w:r>
              <w:rPr>
                <w:color w:val="auto"/>
                <w:sz w:val="20"/>
                <w:lang w:eastAsia="en-US"/>
              </w:rPr>
              <w:t>кл</w:t>
            </w:r>
            <w:proofErr w:type="spellEnd"/>
          </w:p>
        </w:tc>
      </w:tr>
      <w:tr w:rsidR="00B30333" w:rsidTr="00B30333"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Студия дизайна «Стрекоза»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3 </w:t>
            </w:r>
            <w:proofErr w:type="spellStart"/>
            <w:r>
              <w:rPr>
                <w:color w:val="auto"/>
                <w:sz w:val="20"/>
                <w:lang w:eastAsia="en-US"/>
              </w:rPr>
              <w:t>кл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вторник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13.10-13.50 </w:t>
            </w:r>
          </w:p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14.00-14.40 </w:t>
            </w:r>
          </w:p>
        </w:tc>
      </w:tr>
      <w:tr w:rsidR="00B30333" w:rsidTr="00B30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333" w:rsidRDefault="00B30333">
            <w:pPr>
              <w:ind w:firstLine="0"/>
              <w:jc w:val="left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4 </w:t>
            </w:r>
            <w:proofErr w:type="spellStart"/>
            <w:r>
              <w:rPr>
                <w:color w:val="auto"/>
                <w:sz w:val="20"/>
                <w:lang w:eastAsia="en-US"/>
              </w:rPr>
              <w:t>кл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среда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13.10-13.50 </w:t>
            </w:r>
          </w:p>
          <w:p w:rsidR="00B30333" w:rsidRDefault="00B30333">
            <w:pPr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14.00-14.40</w:t>
            </w:r>
          </w:p>
        </w:tc>
      </w:tr>
    </w:tbl>
    <w:p w:rsidR="00B30333" w:rsidRDefault="00B30333" w:rsidP="00B30333">
      <w:pPr>
        <w:rPr>
          <w:b/>
          <w:bCs/>
          <w:color w:val="auto"/>
          <w:sz w:val="20"/>
        </w:rPr>
      </w:pPr>
    </w:p>
    <w:p w:rsidR="00B30333" w:rsidRDefault="00B30333" w:rsidP="00B30333">
      <w:pP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 xml:space="preserve">7. Организация промежуточной аттестации </w:t>
      </w:r>
    </w:p>
    <w:p w:rsidR="00B30333" w:rsidRDefault="00B30333" w:rsidP="00B30333">
      <w:pPr>
        <w:ind w:left="20"/>
        <w:rPr>
          <w:rFonts w:eastAsia="Batang"/>
          <w:color w:val="auto"/>
          <w:sz w:val="20"/>
          <w:shd w:val="clear" w:color="auto" w:fill="FFFFFF"/>
        </w:rPr>
      </w:pPr>
      <w:r>
        <w:rPr>
          <w:rFonts w:eastAsia="Batang"/>
          <w:b/>
          <w:bCs/>
          <w:color w:val="auto"/>
          <w:sz w:val="20"/>
          <w:shd w:val="clear" w:color="auto" w:fill="FFFFFF"/>
        </w:rPr>
        <w:t>1-4 классы:</w:t>
      </w:r>
      <w:r>
        <w:rPr>
          <w:rFonts w:eastAsia="Batang"/>
          <w:color w:val="auto"/>
          <w:sz w:val="20"/>
          <w:shd w:val="clear" w:color="auto" w:fill="FFFFFF"/>
        </w:rPr>
        <w:t xml:space="preserve"> в 1 классе </w:t>
      </w:r>
      <w:proofErr w:type="spellStart"/>
      <w:r>
        <w:rPr>
          <w:color w:val="auto"/>
          <w:sz w:val="20"/>
        </w:rPr>
        <w:t>безоценочная</w:t>
      </w:r>
      <w:proofErr w:type="spellEnd"/>
      <w:r>
        <w:rPr>
          <w:color w:val="auto"/>
          <w:sz w:val="20"/>
        </w:rPr>
        <w:t xml:space="preserve"> система, </w:t>
      </w:r>
      <w:r>
        <w:rPr>
          <w:rFonts w:eastAsia="Batang"/>
          <w:color w:val="auto"/>
          <w:sz w:val="20"/>
          <w:shd w:val="clear" w:color="auto" w:fill="FFFFFF"/>
        </w:rPr>
        <w:t xml:space="preserve">промежуточная аттестация 2-4 классов организована на основании Положения о формах, периодичности и порядке текущего контроля успеваемости и промежуточной </w:t>
      </w:r>
      <w:proofErr w:type="gramStart"/>
      <w:r>
        <w:rPr>
          <w:rFonts w:eastAsia="Batang"/>
          <w:color w:val="auto"/>
          <w:sz w:val="20"/>
          <w:shd w:val="clear" w:color="auto" w:fill="FFFFFF"/>
        </w:rPr>
        <w:t>аттестации</w:t>
      </w:r>
      <w:proofErr w:type="gramEnd"/>
      <w:r>
        <w:rPr>
          <w:rFonts w:eastAsia="Batang"/>
          <w:color w:val="auto"/>
          <w:sz w:val="20"/>
          <w:shd w:val="clear" w:color="auto" w:fill="FFFFFF"/>
        </w:rPr>
        <w:t xml:space="preserve"> обучающихся и данного локального акта в МКОУ «</w:t>
      </w:r>
      <w:proofErr w:type="spellStart"/>
      <w:r>
        <w:rPr>
          <w:rFonts w:eastAsia="Batang"/>
          <w:color w:val="auto"/>
          <w:sz w:val="20"/>
          <w:shd w:val="clear" w:color="auto" w:fill="FFFFFF"/>
        </w:rPr>
        <w:t>Тальменская</w:t>
      </w:r>
      <w:proofErr w:type="spellEnd"/>
      <w:r>
        <w:rPr>
          <w:rFonts w:eastAsia="Batang"/>
          <w:color w:val="auto"/>
          <w:sz w:val="20"/>
          <w:shd w:val="clear" w:color="auto" w:fill="FFFFFF"/>
        </w:rPr>
        <w:t xml:space="preserve"> СОШ №6»:</w:t>
      </w:r>
    </w:p>
    <w:p w:rsidR="00B30333" w:rsidRDefault="00B30333" w:rsidP="00B30333">
      <w:pPr>
        <w:ind w:left="20"/>
        <w:rPr>
          <w:rFonts w:eastAsia="Batang"/>
          <w:color w:val="auto"/>
          <w:sz w:val="20"/>
          <w:shd w:val="clear" w:color="auto" w:fill="FFFFFF"/>
        </w:rPr>
      </w:pPr>
      <w:r>
        <w:rPr>
          <w:rFonts w:eastAsia="Batang"/>
          <w:b/>
          <w:bCs/>
          <w:color w:val="auto"/>
          <w:sz w:val="20"/>
          <w:shd w:val="clear" w:color="auto" w:fill="FFFFFF"/>
        </w:rPr>
        <w:t>-</w:t>
      </w:r>
      <w:r>
        <w:rPr>
          <w:rFonts w:eastAsia="Batang"/>
          <w:color w:val="auto"/>
          <w:sz w:val="20"/>
          <w:shd w:val="clear" w:color="auto" w:fill="FFFFFF"/>
        </w:rPr>
        <w:t xml:space="preserve">за 1 четверть в период с 21.10.2024 по 25.10.2024, </w:t>
      </w:r>
    </w:p>
    <w:p w:rsidR="00B30333" w:rsidRDefault="00B30333" w:rsidP="00B30333">
      <w:pPr>
        <w:ind w:left="20"/>
        <w:rPr>
          <w:rFonts w:eastAsia="Batang"/>
          <w:color w:val="auto"/>
          <w:sz w:val="20"/>
          <w:shd w:val="clear" w:color="auto" w:fill="FFFFFF"/>
        </w:rPr>
      </w:pPr>
      <w:r>
        <w:rPr>
          <w:rFonts w:eastAsia="Batang"/>
          <w:b/>
          <w:bCs/>
          <w:color w:val="auto"/>
          <w:sz w:val="20"/>
          <w:shd w:val="clear" w:color="auto" w:fill="FFFFFF"/>
        </w:rPr>
        <w:t>-</w:t>
      </w:r>
      <w:r>
        <w:rPr>
          <w:rFonts w:eastAsia="Batang"/>
          <w:color w:val="auto"/>
          <w:sz w:val="20"/>
          <w:shd w:val="clear" w:color="auto" w:fill="FFFFFF"/>
        </w:rPr>
        <w:t xml:space="preserve">за 2 четверть с 20.12.2024 по 27.12.2024, </w:t>
      </w:r>
    </w:p>
    <w:p w:rsidR="00B30333" w:rsidRDefault="00B30333" w:rsidP="00B30333">
      <w:pPr>
        <w:ind w:left="20"/>
        <w:rPr>
          <w:rFonts w:eastAsia="Batang"/>
          <w:color w:val="auto"/>
          <w:sz w:val="20"/>
          <w:shd w:val="clear" w:color="auto" w:fill="FFFFFF"/>
        </w:rPr>
      </w:pPr>
      <w:r>
        <w:rPr>
          <w:rFonts w:eastAsia="Batang"/>
          <w:b/>
          <w:bCs/>
          <w:color w:val="auto"/>
          <w:sz w:val="20"/>
          <w:shd w:val="clear" w:color="auto" w:fill="FFFFFF"/>
        </w:rPr>
        <w:t>-</w:t>
      </w:r>
      <w:r>
        <w:rPr>
          <w:rFonts w:eastAsia="Batang"/>
          <w:color w:val="auto"/>
          <w:sz w:val="20"/>
          <w:shd w:val="clear" w:color="auto" w:fill="FFFFFF"/>
        </w:rPr>
        <w:t xml:space="preserve">за 3 четверть с 13.03.2025 по 20.03.2025, </w:t>
      </w:r>
    </w:p>
    <w:p w:rsidR="00B30333" w:rsidRDefault="00B30333" w:rsidP="00B30333">
      <w:pPr>
        <w:ind w:left="20"/>
        <w:rPr>
          <w:rFonts w:eastAsia="Batang"/>
          <w:color w:val="auto"/>
          <w:sz w:val="20"/>
          <w:shd w:val="clear" w:color="auto" w:fill="FFFFFF"/>
        </w:rPr>
      </w:pPr>
      <w:r>
        <w:rPr>
          <w:rFonts w:eastAsia="Batang"/>
          <w:b/>
          <w:bCs/>
          <w:color w:val="auto"/>
          <w:sz w:val="20"/>
          <w:shd w:val="clear" w:color="auto" w:fill="FFFFFF"/>
        </w:rPr>
        <w:t>-</w:t>
      </w:r>
      <w:r>
        <w:rPr>
          <w:rFonts w:eastAsia="Batang"/>
          <w:color w:val="auto"/>
          <w:sz w:val="20"/>
          <w:shd w:val="clear" w:color="auto" w:fill="FFFFFF"/>
        </w:rPr>
        <w:t xml:space="preserve"> за 4 четверть и  год с 15.05.2025 по 22.05.2025.  </w:t>
      </w:r>
    </w:p>
    <w:p w:rsidR="00B30333" w:rsidRDefault="00B30333" w:rsidP="00B30333">
      <w:pPr>
        <w:ind w:left="20"/>
        <w:rPr>
          <w:rFonts w:eastAsia="Batang"/>
          <w:color w:val="auto"/>
          <w:sz w:val="20"/>
          <w:shd w:val="clear" w:color="auto" w:fill="FFFFFF"/>
        </w:rPr>
      </w:pPr>
      <w:r>
        <w:rPr>
          <w:rFonts w:eastAsia="Batang"/>
          <w:b/>
          <w:bCs/>
          <w:color w:val="auto"/>
          <w:sz w:val="20"/>
          <w:shd w:val="clear" w:color="auto" w:fill="FFFFFF"/>
        </w:rPr>
        <w:t xml:space="preserve">  </w:t>
      </w:r>
    </w:p>
    <w:p w:rsidR="00B30333" w:rsidRDefault="00B30333" w:rsidP="00B30333">
      <w:pPr>
        <w:ind w:left="20"/>
        <w:rPr>
          <w:color w:val="auto"/>
          <w:sz w:val="20"/>
        </w:rPr>
      </w:pPr>
      <w:r>
        <w:rPr>
          <w:rFonts w:eastAsia="Batang"/>
          <w:b/>
          <w:bCs/>
          <w:color w:val="auto"/>
          <w:sz w:val="20"/>
          <w:shd w:val="clear" w:color="auto" w:fill="FFFFFF"/>
        </w:rPr>
        <w:t xml:space="preserve">       </w:t>
      </w:r>
      <w:r>
        <w:rPr>
          <w:color w:val="auto"/>
          <w:sz w:val="20"/>
        </w:rPr>
        <w:t>Промежуточная аттестация проводится  без прекращения образовательной деятельности, по предметам учебного плана.</w:t>
      </w:r>
    </w:p>
    <w:p w:rsidR="00B30333" w:rsidRDefault="00B30333" w:rsidP="00B30333">
      <w:pPr>
        <w:rPr>
          <w:color w:val="auto"/>
          <w:sz w:val="20"/>
        </w:rPr>
      </w:pPr>
      <w:r>
        <w:rPr>
          <w:color w:val="auto"/>
          <w:sz w:val="20"/>
        </w:rPr>
        <w:t>Рассмотрено на Управляющем Совете</w:t>
      </w:r>
    </w:p>
    <w:p w:rsidR="00B30333" w:rsidRDefault="00B30333" w:rsidP="00B30333">
      <w:pPr>
        <w:rPr>
          <w:color w:val="auto"/>
          <w:sz w:val="20"/>
        </w:rPr>
      </w:pPr>
      <w:r>
        <w:rPr>
          <w:color w:val="auto"/>
          <w:sz w:val="20"/>
        </w:rPr>
        <w:t>Протокол №   06     от 30.08.2024 года</w:t>
      </w: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B30333" w:rsidRDefault="00B30333" w:rsidP="00B30333">
      <w:pPr>
        <w:jc w:val="right"/>
        <w:rPr>
          <w:color w:val="auto"/>
          <w:szCs w:val="24"/>
        </w:rPr>
      </w:pPr>
    </w:p>
    <w:p w:rsidR="003A65BC" w:rsidRDefault="003A65BC"/>
    <w:sectPr w:rsidR="003A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DC"/>
    <w:rsid w:val="003A65BC"/>
    <w:rsid w:val="00877F09"/>
    <w:rsid w:val="00B3033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3"/>
    <w:pPr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0333"/>
    <w:pPr>
      <w:ind w:left="720"/>
      <w:contextualSpacing/>
    </w:pPr>
  </w:style>
  <w:style w:type="paragraph" w:customStyle="1" w:styleId="ConsPlusNormal">
    <w:name w:val="ConsPlusNormal"/>
    <w:rsid w:val="00B3033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Подпись к таблице"/>
    <w:uiPriority w:val="99"/>
    <w:rsid w:val="00B30333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3"/>
    <w:pPr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0333"/>
    <w:pPr>
      <w:ind w:left="720"/>
      <w:contextualSpacing/>
    </w:pPr>
  </w:style>
  <w:style w:type="paragraph" w:customStyle="1" w:styleId="ConsPlusNormal">
    <w:name w:val="ConsPlusNormal"/>
    <w:rsid w:val="00B3033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Подпись к таблице"/>
    <w:uiPriority w:val="99"/>
    <w:rsid w:val="00B30333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Biblioteka1</cp:lastModifiedBy>
  <cp:revision>2</cp:revision>
  <dcterms:created xsi:type="dcterms:W3CDTF">2024-12-04T14:22:00Z</dcterms:created>
  <dcterms:modified xsi:type="dcterms:W3CDTF">2024-12-04T14:22:00Z</dcterms:modified>
</cp:coreProperties>
</file>